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bookmarkStart w:id="0" w:name="_GoBack"/>
      <w:bookmarkEnd w:id="0"/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47313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54A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DB38E7">
            <w:pPr>
              <w:jc w:val="center"/>
            </w:pPr>
            <w:r>
              <w:rPr>
                <w:sz w:val="22"/>
                <w:szCs w:val="22"/>
              </w:rPr>
              <w:t xml:space="preserve">КТП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E126E5" w:rsidP="000D6FAF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126E5">
            <w:pPr>
              <w:jc w:val="center"/>
            </w:pPr>
            <w:r>
              <w:t>0,</w:t>
            </w:r>
            <w:r w:rsidR="00E126E5"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E126E5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 </w:t>
      </w:r>
      <w:r w:rsidR="00596540">
        <w:t>0,</w:t>
      </w:r>
      <w:r w:rsidR="00E126E5">
        <w:t>18</w:t>
      </w:r>
      <w:r>
        <w:t xml:space="preserve"> км</w:t>
      </w:r>
      <w:r w:rsidR="00263BE7">
        <w:t xml:space="preserve">, </w:t>
      </w:r>
      <w:r w:rsidR="00E126E5">
        <w:t xml:space="preserve">воздушная линия 1 км </w:t>
      </w:r>
      <w:r w:rsidR="00263BE7">
        <w:t xml:space="preserve">и </w:t>
      </w:r>
      <w:r w:rsidR="00E126E5">
        <w:t xml:space="preserve">2 </w:t>
      </w:r>
      <w:r w:rsidR="00263BE7">
        <w:t>КТП-630кВА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</w:t>
      </w:r>
      <w:r w:rsidR="00E126E5">
        <w:t xml:space="preserve">двух </w:t>
      </w:r>
      <w:r>
        <w:t>стар</w:t>
      </w:r>
      <w:r w:rsidR="00E126E5">
        <w:t>ых</w:t>
      </w:r>
      <w:r>
        <w:t xml:space="preserve">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E126E5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3999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E126E5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126E5">
              <w:rPr>
                <w:color w:val="000000"/>
              </w:rPr>
              <w:t>8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08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126E5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DC7718"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73135">
              <w:rPr>
                <w:color w:val="000000"/>
              </w:rPr>
              <w:t>0</w:t>
            </w:r>
            <w:r w:rsidR="00DC7718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  <w:r w:rsidR="00DC7718"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DC7718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DC77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258DF">
              <w:rPr>
                <w:color w:val="000000"/>
              </w:rPr>
              <w:t>.</w:t>
            </w:r>
            <w:r w:rsidR="00DC7718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E126E5" w:rsidP="00122153">
      <w:pPr>
        <w:pStyle w:val="aa"/>
      </w:pPr>
      <w:r>
        <w:t>Прове</w:t>
      </w:r>
      <w:r w:rsidR="00122153">
        <w:t>д</w:t>
      </w:r>
      <w:r>
        <w:t>ена</w:t>
      </w:r>
      <w:r w:rsidR="00122153" w:rsidRPr="00261D57">
        <w:t xml:space="preserve"> закупочная процедура</w:t>
      </w:r>
      <w:r>
        <w:t xml:space="preserve"> </w:t>
      </w:r>
      <w:r w:rsidR="00122153">
        <w:t xml:space="preserve">на выполнение СМР, ПНР, </w:t>
      </w:r>
      <w:proofErr w:type="gramStart"/>
      <w:r w:rsidR="00122153">
        <w:t>ПО</w:t>
      </w:r>
      <w:proofErr w:type="gramEnd"/>
      <w:r w:rsidR="00122153">
        <w:t>. Договор  заключен</w:t>
      </w:r>
      <w:r w:rsidR="00122153"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E126E5" w:rsidP="00122153">
      <w:pPr>
        <w:pStyle w:val="aa"/>
        <w:numPr>
          <w:ilvl w:val="0"/>
          <w:numId w:val="34"/>
        </w:numPr>
      </w:pPr>
      <w:r>
        <w:t>Поставлены две КТП с трансформаторами 630кВА</w:t>
      </w:r>
      <w:r w:rsidR="00DB38E7">
        <w:t xml:space="preserve">. 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24" w:rsidRDefault="00E54A24" w:rsidP="00A26489">
      <w:r>
        <w:separator/>
      </w:r>
    </w:p>
  </w:endnote>
  <w:endnote w:type="continuationSeparator" w:id="0">
    <w:p w:rsidR="00E54A24" w:rsidRDefault="00E54A2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C771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24" w:rsidRDefault="00E54A24" w:rsidP="00A26489">
      <w:r>
        <w:separator/>
      </w:r>
    </w:p>
  </w:footnote>
  <w:footnote w:type="continuationSeparator" w:id="0">
    <w:p w:rsidR="00E54A24" w:rsidRDefault="00E54A24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68B2"/>
    <w:rsid w:val="00DC7718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4A2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BAEE-7937-4B63-B573-EFBF315C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2019-01-10T12:47:00Z</dcterms:created>
  <dcterms:modified xsi:type="dcterms:W3CDTF">2021-06-22T05:55:00Z</dcterms:modified>
</cp:coreProperties>
</file>